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DB4" w:rsidRP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  <w:r w:rsidRPr="00DE7DB4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Муниципальное бюджетное дошкольное образовательное учреждение</w:t>
      </w:r>
    </w:p>
    <w:p w:rsidR="00DE7DB4" w:rsidRP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  <w:r w:rsidRPr="00DE7DB4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«Детский сад №25 с. ИР» МО Пригородный район РСО-Алания</w:t>
      </w:r>
    </w:p>
    <w:p w:rsidR="00DE7DB4" w:rsidRP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</w:p>
    <w:p w:rsidR="00DE7DB4" w:rsidRPr="007634D7" w:rsidRDefault="00DE7DB4" w:rsidP="00DE7DB4">
      <w:pPr>
        <w:spacing w:after="0"/>
        <w:jc w:val="both"/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</w:p>
    <w:p w:rsidR="00DE7DB4" w:rsidRPr="007634D7" w:rsidRDefault="00DE7DB4" w:rsidP="00DE7DB4">
      <w:pPr>
        <w:spacing w:after="0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</w:p>
    <w:p w:rsidR="00DE7DB4" w:rsidRPr="007634D7" w:rsidRDefault="00DE7DB4" w:rsidP="00DE7DB4">
      <w:pPr>
        <w:spacing w:after="0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  <w:t xml:space="preserve">                          Консультация </w:t>
      </w:r>
      <w:r w:rsidRPr="007634D7"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  <w:t>на тему:</w:t>
      </w: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  <w:r w:rsidRPr="007634D7"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  <w:t>Дисциплина на улице -залог безопасности»</w:t>
      </w: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22A35" w:themeColor="text2" w:themeShade="80"/>
          <w:sz w:val="36"/>
          <w:szCs w:val="36"/>
          <w:lang w:eastAsia="ru-RU"/>
        </w:rPr>
        <w:drawing>
          <wp:inline distT="0" distB="0" distL="0" distR="0">
            <wp:extent cx="4562475" cy="4198648"/>
            <wp:effectExtent l="19050" t="0" r="9525" b="0"/>
            <wp:docPr id="5" name="Рисунок 0" descr="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802" cy="42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  <w:t xml:space="preserve"> </w:t>
      </w: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  <w:t>Воспитатель подготовительной группы:</w:t>
      </w: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  <w:t>Хинчагашвили</w:t>
      </w:r>
      <w:proofErr w:type="spellEnd"/>
      <w:r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  <w:t xml:space="preserve"> К.О.</w:t>
      </w: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  <w:t>2021г</w:t>
      </w:r>
    </w:p>
    <w:p w:rsidR="00DE7DB4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</w:p>
    <w:p w:rsidR="00DE7DB4" w:rsidRPr="007634D7" w:rsidRDefault="00DE7DB4" w:rsidP="00DE7DB4">
      <w:pPr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36"/>
          <w:szCs w:val="36"/>
        </w:rPr>
      </w:pPr>
    </w:p>
    <w:p w:rsidR="00412C45" w:rsidRDefault="00412C45" w:rsidP="00412C45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6"/>
          <w:szCs w:val="36"/>
        </w:rPr>
        <w:lastRenderedPageBreak/>
        <w:t>Консультация для воспитателей:</w:t>
      </w:r>
    </w:p>
    <w:p w:rsidR="00412C45" w:rsidRDefault="00412C45" w:rsidP="00412C45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> «</w:t>
      </w:r>
      <w:r>
        <w:rPr>
          <w:rStyle w:val="c12"/>
          <w:color w:val="000000"/>
          <w:sz w:val="32"/>
          <w:szCs w:val="32"/>
        </w:rPr>
        <w:t>Дисциплина на улице – залог безопасности»</w:t>
      </w:r>
    </w:p>
    <w:p w:rsidR="00412C45" w:rsidRDefault="00412C45" w:rsidP="00412C45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>                                                     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333333"/>
          <w:sz w:val="28"/>
          <w:szCs w:val="28"/>
        </w:rPr>
      </w:pPr>
      <w:r>
        <w:rPr>
          <w:rStyle w:val="c7"/>
          <w:color w:val="333333"/>
          <w:sz w:val="28"/>
          <w:szCs w:val="28"/>
        </w:rPr>
        <w:t>Дисциплина на улице - залог безопасности.     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 «Жизнь есть дар, и тот, кто ее не ценит, этого дара не заслуживает» - сказал когда-то Леонардо да Винчи. Ответственность за нее необходимо воспитывать в детях, ведь известно, что в большинстве своем они попадают в беду на дороге не из-за незнания Правил дорожного движения, а по своей детской наивности, неопытности, из-за необдуманного риска. Для нас самое главное – научить детей правилам жизни во взрослом мире людей и спешащих машин. Мы живем в обществе, где необходимо соблюдать определенные нормы и правила поведения в дорожно-транспортной обстановке. Известно, что знания, полученные в детстве, остаются на всю жизнь. Именно поэтому необходимо с самого раннего возраста обучать детей Правилам дорожного движения.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Детский травматизм в нашей стране в десятки и сотни раз превышает травматизм в других странах. Данная статистика требует особого отношения к обучению детей безопасному поведению на дорогах. Обучение детей правилам безопасного поведения на дорогах в период нахождения ребенка в детском саду, может уменьшить тяжелые последствия и возможность попадания его в ДТП.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На поведение детей на дороге влияет целый ряд факторов. Воспитание безопасного поведения у детей – одна из важнейших задач дошкольного учреждения. Ребёнок становится пешеходом значительно раньше, чем он по своим знаниям, усилиям, развитию становится к этому подготовленным. С первых дней пребывания ребёнка в детском саду следует так организовать его воспитание и обучение, чтобы к моменту перехода из детского сада в школу он легко ориентировался в ближайшем окружении, умел наблюдать и правильно оценивать дорожные ситуации, владел навыками безопасного поведения в этих ситуациях. Вопросы воспитания безопасного поведения на улицах и дорогах у детей дошкольного возраста являются составной частью всех современных комплексных программ, реализуемых в ДОУ. Эта работа должна осуществляться в рамках реализации во всех образовательных областях: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-физическое развитие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-познавательное развитие;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-художественно-эстетическое развитие;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-социально-коммуникативное развитие (социально-личностное);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-речевое развитие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17365D"/>
          <w:sz w:val="28"/>
          <w:szCs w:val="28"/>
        </w:rPr>
        <w:t> 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 xml:space="preserve"> Именно в детском саду все дети могут и должны получить систематизированную информацию о безопасном поведении на улице и приобрести необходимые навыки такого поведения.  Воспитателям дошкольного учреждения отводится ведущая роль. Поэтому сам педагог </w:t>
      </w:r>
      <w:r>
        <w:rPr>
          <w:rStyle w:val="c7"/>
          <w:color w:val="333333"/>
          <w:sz w:val="28"/>
          <w:szCs w:val="28"/>
        </w:rPr>
        <w:lastRenderedPageBreak/>
        <w:t>должен овладеть всем комплексом вопросов и проблем, составляющих основу безопасного движения.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В постановлении Правительства РФ №864 от 03.10.2013 «О федеральной целевой программе «Повышение безопасности дорожного движения в 2013-2020 годах» четко определенны задачи, одна из которых – формирование у детей навыков безопасного поведения на дорогах. Необходимость и принятие этой программы обусловлено тем, что число детей, погибших в дорожно-транспортных происшествиях, растет.  Именно поэтому считает обучение детей ПДД одной из важных задач по сохранению и обеспечению безопасности жизнедеятельности. Наиболее распространённые причины дорожно-транспортных происшествий: Выход на проезжую часть в неустановленном месте перед близко идущим транспортом: мало кто из наших детей имеет привычку останавливаться перед переходом проезжей части, внимательно её осматривать перед переходом проезжей части, внимательно её осматривать с поворотом головы и контролировать ситуацию слева и справа во время движения.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Выход на проезжую часть из-за автобуса, троллейбуса или другого препятствия: наши детине привыкли идти к пешеходному переходу, выйдя из транспортного средства или осматривать проезжую часть, прежде чем выйти из-за кустарника или сугробов.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333333"/>
          <w:sz w:val="28"/>
          <w:szCs w:val="28"/>
        </w:rPr>
        <w:t>Игра на проезжей части:</w:t>
      </w:r>
      <w:r>
        <w:rPr>
          <w:rStyle w:val="c7"/>
          <w:color w:val="333333"/>
          <w:sz w:val="28"/>
          <w:szCs w:val="28"/>
        </w:rPr>
        <w:t> наши дети привыкли, что вся свободная территория - место для игр.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333333"/>
          <w:sz w:val="28"/>
          <w:szCs w:val="28"/>
        </w:rPr>
        <w:t>Ходьба по проезжей части:</w:t>
      </w:r>
      <w:r>
        <w:rPr>
          <w:rStyle w:val="c7"/>
          <w:color w:val="333333"/>
          <w:sz w:val="28"/>
          <w:szCs w:val="28"/>
        </w:rPr>
        <w:t> даже при наличии рядом тротуара большая часть детей имеет привычку идти по проезжей части, при этом чаще всего со всевозможными нарушениями.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Никакой злонамеренности в большей части нет. </w:t>
      </w:r>
      <w:r>
        <w:rPr>
          <w:rStyle w:val="c5"/>
          <w:b/>
          <w:bCs/>
          <w:color w:val="333333"/>
          <w:sz w:val="28"/>
          <w:szCs w:val="28"/>
        </w:rPr>
        <w:t>На поведение детей на дороге влияет целый ряд факторов, из которых необходимо подчеркнуть особую значимость возрастных особенностей детей: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•</w:t>
      </w:r>
      <w:r>
        <w:rPr>
          <w:rStyle w:val="c5"/>
          <w:b/>
          <w:bCs/>
          <w:color w:val="333333"/>
          <w:sz w:val="28"/>
          <w:szCs w:val="28"/>
        </w:rPr>
        <w:t>Физиологические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Ребёнок до 8лет ещё плохо распознаёт источник звуков (он не всегда может определить направление, откуда доносится шум), и слышит только те звуки, которые ему интересны.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Поле зрения ребёнка гораздо уже, чем у взрослого, сектор обзора ребёнка намного меньше. В 5-летнем возрасте ребёнок ориентируется на расстоянии до 5 метров. В 6 лет появляется возможность оценить события в 10-метровой зоне, что составляет примерно 1/10 часть поля зрения взрослого человека. Остальные машины слева и справа остаются за ним не замеченными. Он видит только то, что находится, напротив.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 xml:space="preserve">Реакция у ребёнка, по сравнению со взрослыми, значительно замедленная. Времени, чтобы отреагировать на опасность, нужно значительно больше. У взрослого пешехода на то, чтобы воспринять обстановку, обдумать её, принять решение и действовать, уходит примерно 1 секунда. Ребёнку требуется для этого 3-4 секунды. Ребёнок не в состоянии на бегу сразу же остановиться, поэтому на сигнал автомобиля он реагирует со значительным опозданием. Даже, чтобы отличить движущуюся машину отстоящей, </w:t>
      </w:r>
      <w:r>
        <w:rPr>
          <w:rStyle w:val="c7"/>
          <w:color w:val="333333"/>
          <w:sz w:val="28"/>
          <w:szCs w:val="28"/>
        </w:rPr>
        <w:lastRenderedPageBreak/>
        <w:t>семилетнему ребёнку требуется до 4 секунд, а взрослому на это нужно лишь четверть секунды. Надёжная ориентация «налево - направо» приобретается не ранее, чем в семилетнем возрасте.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•</w:t>
      </w:r>
      <w:r>
        <w:rPr>
          <w:rStyle w:val="c5"/>
          <w:b/>
          <w:bCs/>
          <w:color w:val="333333"/>
          <w:sz w:val="28"/>
          <w:szCs w:val="28"/>
        </w:rPr>
        <w:t>Психологические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У дошкольников нет знаний и представлений о видах поступательного движения транспортных средств, т. е. ребёнок убеждён, основываясь на аналогичных движениях из микромира игрушек, что реальные транспортные средства могут останавливаться так же мгновенно, как и игрушечные. Разделение игровых и реальных условий происходит у ребёнка уже в школе постепенно.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Внимание ребёнка сосредоточенно на том, что он делает. Заметив предмет или человека, который привлекает его внимание, ребёнок может устремиться к ним, забыв обо всём на свете. Догнать приятеля, уже перешедшего на другую сторону дороги, или подобрать уже укатившийся мячик для ребёнка гораздо важнее, чем надвигающаяся машина.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Ребёнок не осознаёт ответственности за собственное поведение на дороге. Не прогнозирует, к каким последствиям приведёт его поступок для других участников движения и для него лично. Собственная безопасность в условиях движения, особенно на пешеходных переходах, зачастую им недооценивается.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В заключении хотелось выразить уверенность в том, что тесное сотрудничество родителей и педагогов, служб социума, а также единые требования воспитателей и родителей обеспечат формирование у детей прочных навыков поведения на улице и на дороге.</w:t>
      </w:r>
      <w:r>
        <w:rPr>
          <w:rStyle w:val="c5"/>
          <w:b/>
          <w:bCs/>
          <w:color w:val="333333"/>
          <w:sz w:val="28"/>
          <w:szCs w:val="28"/>
        </w:rPr>
        <w:t> </w:t>
      </w:r>
      <w:r>
        <w:rPr>
          <w:b/>
          <w:bCs/>
          <w:color w:val="333333"/>
          <w:sz w:val="28"/>
          <w:szCs w:val="28"/>
        </w:rPr>
        <w:br/>
      </w:r>
      <w:r>
        <w:rPr>
          <w:rStyle w:val="c5"/>
          <w:b/>
          <w:bCs/>
          <w:color w:val="333333"/>
          <w:sz w:val="28"/>
          <w:szCs w:val="28"/>
        </w:rPr>
        <w:t>Рекомендации, которые необходимо знать воспитателям детских садов: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 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 -Пешеходам разрешается ходить только по тротуару, придерживаясь правой стороны.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  -Там, где нет тротуаров (обочин), ходить нужно по краю проезжей части, на дорогах – по левому краю дороги, навстречу движению, чтобы видеть движущийся транспорт и вовремя отойти в сторону.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  -В местах, где переходы не обозначены, и где движение не регулируется, пешеходы должны во всех случаях пропускать приближающийся транспорт.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  -Организованные группы людей могут двигаться колонной по правой стороне улицы не более, чем в 4 ряда. Впереди и позади колонны должны находиться сопровождающие с красными флажками, а с наступлением темноты и в тумане – с зажженными фонарями: впереди – белого цвета, сзади – красного.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  -Группами детей разрешается водить только по тротуару или обочине дороги не более чем в 2 ряда и только днем.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 -Следите за поведением детей, не позволяйте им нарушать правила дорожного движения, а также устраивать игры на улицах.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 -Не позволяйте детям кататься на велосипедах по проезжей части улиц и на тротуарах.</w:t>
      </w:r>
    </w:p>
    <w:p w:rsidR="00412C45" w:rsidRDefault="00412C45" w:rsidP="00412C4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lastRenderedPageBreak/>
        <w:t> -Переходя улицу, не выпускайте руки ребенка, идущего с вами, не оставляйте детей на улице без надзора.</w:t>
      </w:r>
    </w:p>
    <w:p w:rsidR="005D3B3C" w:rsidRDefault="005D3B3C"/>
    <w:p w:rsidR="00412C45" w:rsidRDefault="00412C45"/>
    <w:p w:rsidR="00412C45" w:rsidRDefault="00412C45"/>
    <w:p w:rsidR="00412C45" w:rsidRDefault="00570B87">
      <w:r>
        <w:rPr>
          <w:noProof/>
          <w:lang w:eastAsia="ru-RU"/>
        </w:rPr>
        <w:drawing>
          <wp:inline distT="0" distB="0" distL="0" distR="0">
            <wp:extent cx="2117785" cy="2027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24_13164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49" cy="2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06811" cy="2576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24_1317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68" cy="25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45" w:rsidRDefault="00570B87">
      <w:r>
        <w:t xml:space="preserve"> </w:t>
      </w:r>
    </w:p>
    <w:p w:rsidR="00570B87" w:rsidRDefault="00570B87"/>
    <w:p w:rsidR="00570B87" w:rsidRDefault="00570B87"/>
    <w:p w:rsidR="00570B87" w:rsidRDefault="00570B87">
      <w:r>
        <w:rPr>
          <w:noProof/>
          <w:lang w:eastAsia="ru-RU"/>
        </w:rPr>
        <w:drawing>
          <wp:inline distT="0" distB="0" distL="0" distR="0">
            <wp:extent cx="3799729" cy="3757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24_1318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821" cy="375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45" w:rsidRPr="007634D7" w:rsidRDefault="00412C45" w:rsidP="00DE7DB4">
      <w:pPr>
        <w:rPr>
          <w:color w:val="222A35" w:themeColor="text2" w:themeShade="80"/>
          <w:sz w:val="28"/>
          <w:szCs w:val="28"/>
        </w:rPr>
      </w:pPr>
      <w:bookmarkStart w:id="0" w:name="_GoBack"/>
      <w:bookmarkEnd w:id="0"/>
    </w:p>
    <w:sectPr w:rsidR="00412C45" w:rsidRPr="007634D7" w:rsidSect="00412C45">
      <w:pgSz w:w="11906" w:h="16838"/>
      <w:pgMar w:top="1134" w:right="850" w:bottom="1134" w:left="1701" w:header="708" w:footer="708" w:gutter="0"/>
      <w:pgBorders w:offsetFrom="page">
        <w:top w:val="doubleWave" w:sz="6" w:space="24" w:color="1F4E79" w:themeColor="accent5" w:themeShade="80"/>
        <w:left w:val="doubleWave" w:sz="6" w:space="24" w:color="1F4E79" w:themeColor="accent5" w:themeShade="80"/>
        <w:bottom w:val="doubleWave" w:sz="6" w:space="24" w:color="1F4E79" w:themeColor="accent5" w:themeShade="80"/>
        <w:right w:val="doubleWave" w:sz="6" w:space="24" w:color="1F4E79" w:themeColor="accent5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12C45"/>
    <w:rsid w:val="001D393F"/>
    <w:rsid w:val="002A3516"/>
    <w:rsid w:val="00412C45"/>
    <w:rsid w:val="00570B87"/>
    <w:rsid w:val="00584B05"/>
    <w:rsid w:val="005D3B3C"/>
    <w:rsid w:val="00AD4B05"/>
    <w:rsid w:val="00B25EC9"/>
    <w:rsid w:val="00C3760C"/>
    <w:rsid w:val="00DE7DB4"/>
    <w:rsid w:val="00DF265B"/>
    <w:rsid w:val="00F35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12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12C45"/>
  </w:style>
  <w:style w:type="character" w:customStyle="1" w:styleId="c2">
    <w:name w:val="c2"/>
    <w:basedOn w:val="a0"/>
    <w:rsid w:val="00412C45"/>
  </w:style>
  <w:style w:type="character" w:customStyle="1" w:styleId="c6">
    <w:name w:val="c6"/>
    <w:basedOn w:val="a0"/>
    <w:rsid w:val="00412C45"/>
  </w:style>
  <w:style w:type="paragraph" w:customStyle="1" w:styleId="c10">
    <w:name w:val="c10"/>
    <w:basedOn w:val="a"/>
    <w:rsid w:val="00412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12C45"/>
  </w:style>
  <w:style w:type="paragraph" w:customStyle="1" w:styleId="c0">
    <w:name w:val="c0"/>
    <w:basedOn w:val="a"/>
    <w:rsid w:val="00412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12C45"/>
  </w:style>
  <w:style w:type="character" w:customStyle="1" w:styleId="c11">
    <w:name w:val="c11"/>
    <w:basedOn w:val="a0"/>
    <w:rsid w:val="00412C45"/>
  </w:style>
  <w:style w:type="character" w:customStyle="1" w:styleId="c5">
    <w:name w:val="c5"/>
    <w:basedOn w:val="a0"/>
    <w:rsid w:val="00412C45"/>
  </w:style>
  <w:style w:type="paragraph" w:styleId="a3">
    <w:name w:val="Balloon Text"/>
    <w:basedOn w:val="a"/>
    <w:link w:val="a4"/>
    <w:uiPriority w:val="99"/>
    <w:semiHidden/>
    <w:unhideWhenUsed/>
    <w:rsid w:val="00412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8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Lenovo</cp:lastModifiedBy>
  <cp:revision>6</cp:revision>
  <cp:lastPrinted>2022-01-13T09:37:00Z</cp:lastPrinted>
  <dcterms:created xsi:type="dcterms:W3CDTF">2021-08-30T09:43:00Z</dcterms:created>
  <dcterms:modified xsi:type="dcterms:W3CDTF">2022-01-13T13:26:00Z</dcterms:modified>
</cp:coreProperties>
</file>